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5D43" w14:textId="0EEEFD74" w:rsidR="006457A6" w:rsidRDefault="006457A6" w:rsidP="006457A6">
      <w:pPr>
        <w:pStyle w:val="Corpodotexto"/>
        <w:spacing w:before="120" w:line="360" w:lineRule="atLeast"/>
        <w:ind w:left="81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Petição requerendo ao juiz </w:t>
      </w:r>
      <w:r w:rsidR="006217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Juizado Especial Federal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 inclusão do interessado na lista de peritos da </w:t>
      </w:r>
      <w:r w:rsidR="002825B5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ara</w:t>
      </w:r>
    </w:p>
    <w:p w14:paraId="7143ADED" w14:textId="4A334FF1" w:rsidR="006457A6" w:rsidRDefault="003B28E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Os administradores, contadores, economistas e médicos devem examinar a possiblidade de ser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perito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judicia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is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nos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uizados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speciais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ederais. 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Pode ser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 xml:space="preserve"> condição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bem rentável.</w:t>
      </w:r>
    </w:p>
    <w:p w14:paraId="4C744E17" w14:textId="4B68EEC7" w:rsidR="003B28E6" w:rsidRDefault="003B28E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Justiça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Estadual e Federal possuem os seus próprios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uizados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speciais para causas 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até quarenta salários-mínimos, na Justiça Estadual, e 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auto"/>
          <w:sz w:val="24"/>
          <w:szCs w:val="24"/>
        </w:rPr>
        <w:t>sessenta salários-mínimos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Justiça Federal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, sendo essas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um tipo de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ustiça 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muito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rápida. </w:t>
      </w:r>
    </w:p>
    <w:p w14:paraId="24E49EE6" w14:textId="110D632E" w:rsidR="003B28E6" w:rsidRDefault="003B28E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Justiça Estadual, praticamente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não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ê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 perícias. Entretanto, no Juizado Especial Federal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há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muitas perícias de cálculos financeiros, previdenciários e de medicina. A remuneração do perito é baixa, cerca de meio salário-mínimo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por perícia</w:t>
      </w:r>
      <w:r>
        <w:rPr>
          <w:rFonts w:ascii="Times New Roman" w:hAnsi="Times New Roman" w:cs="Times New Roman"/>
          <w:color w:val="auto"/>
          <w:sz w:val="24"/>
          <w:szCs w:val="24"/>
        </w:rPr>
        <w:t>, porém possui três atrativos excelentes:</w:t>
      </w:r>
    </w:p>
    <w:p w14:paraId="71B0AF86" w14:textId="59DA225A" w:rsidR="003B28E6" w:rsidRDefault="00535B3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B28E6">
        <w:rPr>
          <w:rFonts w:ascii="Times New Roman" w:hAnsi="Times New Roman" w:cs="Times New Roman"/>
          <w:color w:val="auto"/>
          <w:sz w:val="24"/>
          <w:szCs w:val="24"/>
        </w:rPr>
        <w:t xml:space="preserve"> possibilidade d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3B28E6">
        <w:rPr>
          <w:rFonts w:ascii="Times New Roman" w:hAnsi="Times New Roman" w:cs="Times New Roman"/>
          <w:color w:val="auto"/>
          <w:sz w:val="24"/>
          <w:szCs w:val="24"/>
        </w:rPr>
        <w:t>o perito de cálculos fazer laudo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B28E6">
        <w:rPr>
          <w:rFonts w:ascii="Times New Roman" w:hAnsi="Times New Roman" w:cs="Times New Roman"/>
          <w:color w:val="auto"/>
          <w:sz w:val="24"/>
          <w:szCs w:val="24"/>
        </w:rPr>
        <w:t xml:space="preserve"> e o médico examinar parte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B28E6">
        <w:rPr>
          <w:rFonts w:ascii="Times New Roman" w:hAnsi="Times New Roman" w:cs="Times New Roman"/>
          <w:color w:val="auto"/>
          <w:sz w:val="24"/>
          <w:szCs w:val="24"/>
        </w:rPr>
        <w:t xml:space="preserve"> e realizar laudo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B28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de vários processos, em um mesmo dia.</w:t>
      </w:r>
    </w:p>
    <w:p w14:paraId="224A9CF2" w14:textId="58AB65E4" w:rsidR="00535B36" w:rsidRDefault="00535B3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processo é eletrônico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, de forma que 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>erito não perde tempo.</w:t>
      </w:r>
    </w:p>
    <w:p w14:paraId="2373ADBB" w14:textId="66CF6EA6" w:rsidR="00535B36" w:rsidRDefault="00535B3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>s honorários são depositados na conta bancária do perito.</w:t>
      </w:r>
    </w:p>
    <w:p w14:paraId="27DCB328" w14:textId="4FC92D85" w:rsidR="00535B36" w:rsidRDefault="00535B3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É comum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 xml:space="preserve"> um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perito médico examinar nove partes de processos diferentes no Juizado Especial Federal, em um mesmo final de tarde, em sala própria do próprio Foro da Justiça Federal, no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ospital ou em seu consultório e, 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noite,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usando 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B5140"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 w:rsidR="005D00DF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AB5140">
        <w:rPr>
          <w:rFonts w:ascii="Times New Roman" w:hAnsi="Times New Roman" w:cs="Times New Roman"/>
          <w:i/>
          <w:color w:val="auto"/>
          <w:sz w:val="24"/>
          <w:szCs w:val="24"/>
        </w:rPr>
        <w:t>pia</w:t>
      </w:r>
      <w:proofErr w:type="spellEnd"/>
      <w:r w:rsidRPr="00AB514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e cola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do editor de texto de seu computador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 xml:space="preserve"> ser capaz de </w:t>
      </w:r>
      <w:r>
        <w:rPr>
          <w:rFonts w:ascii="Times New Roman" w:hAnsi="Times New Roman" w:cs="Times New Roman"/>
          <w:color w:val="auto"/>
          <w:sz w:val="24"/>
          <w:szCs w:val="24"/>
        </w:rPr>
        <w:t>junta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os nove laudos no sistema de processo eletrônico.</w:t>
      </w:r>
    </w:p>
    <w:p w14:paraId="58D1BF4D" w14:textId="62D85EF0" w:rsidR="00535B36" w:rsidRDefault="00535B36" w:rsidP="003B28E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Abaixo</w:t>
      </w:r>
      <w:r w:rsidR="005D00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está um modelo de p</w:t>
      </w:r>
      <w:r w:rsidRPr="00535B36">
        <w:rPr>
          <w:rFonts w:ascii="Times New Roman" w:hAnsi="Times New Roman" w:cs="Times New Roman"/>
          <w:color w:val="auto"/>
          <w:sz w:val="24"/>
          <w:szCs w:val="24"/>
        </w:rPr>
        <w:t>etição requerendo ao juiz do Juizado Especial Federal a inclusão do interessado na lista de peritos 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sua</w:t>
      </w:r>
      <w:r w:rsidRPr="00535B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535B36">
        <w:rPr>
          <w:rFonts w:ascii="Times New Roman" w:hAnsi="Times New Roman" w:cs="Times New Roman"/>
          <w:color w:val="auto"/>
          <w:sz w:val="24"/>
          <w:szCs w:val="24"/>
        </w:rPr>
        <w:t>ara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 xml:space="preserve"> Se o interessado pretende ser nomeado</w:t>
      </w:r>
      <w:r w:rsidR="00BE64C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 xml:space="preserve"> em todas as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>aras, deverá fazer petição específica para cada uma.</w:t>
      </w:r>
    </w:p>
    <w:p w14:paraId="01A4C88A" w14:textId="3635B767" w:rsidR="00535B36" w:rsidRDefault="00535B36" w:rsidP="00535B3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Em capitais, o Juizado Especial Federal pode ter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>aras especializadas em direito previdenciá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 xml:space="preserve">rio, além da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 xml:space="preserve">ara cível </w:t>
      </w:r>
      <w:r>
        <w:rPr>
          <w:rFonts w:ascii="Times New Roman" w:hAnsi="Times New Roman" w:cs="Times New Roman"/>
          <w:color w:val="auto"/>
          <w:sz w:val="24"/>
          <w:szCs w:val="24"/>
        </w:rPr>
        <w:t>habitual.</w:t>
      </w:r>
    </w:p>
    <w:p w14:paraId="29AE0843" w14:textId="4F14379A" w:rsidR="00535B36" w:rsidRDefault="00535B36" w:rsidP="00535B36">
      <w:pPr>
        <w:pStyle w:val="Corpodotexto"/>
        <w:spacing w:before="12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Se o administrador, </w:t>
      </w:r>
      <w:r w:rsidR="00BE64CA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auto"/>
          <w:sz w:val="24"/>
          <w:szCs w:val="24"/>
        </w:rPr>
        <w:t>contador e</w:t>
      </w:r>
      <w:r w:rsidR="00BE64CA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economista dominar</w:t>
      </w:r>
      <w:r w:rsidR="00BE64CA">
        <w:rPr>
          <w:rFonts w:ascii="Times New Roman" w:hAnsi="Times New Roman" w:cs="Times New Roman"/>
          <w:color w:val="auto"/>
          <w:sz w:val="24"/>
          <w:szCs w:val="24"/>
        </w:rPr>
        <w:t>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cálculos previdenciários, poder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fazer o pedido 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>de inclusão de seu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nome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nas varas especializadas em previdência. Se negativo,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 xml:space="preserve"> podem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fazer o pedido para ser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nomeado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1DBA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AB5140">
        <w:rPr>
          <w:rFonts w:ascii="Times New Roman" w:hAnsi="Times New Roman" w:cs="Times New Roman"/>
          <w:color w:val="auto"/>
          <w:sz w:val="24"/>
          <w:szCs w:val="24"/>
        </w:rPr>
        <w:t xml:space="preserve"> vara cível do Juizado Especial.</w:t>
      </w:r>
    </w:p>
    <w:p w14:paraId="0302DDD5" w14:textId="55A5FAC4" w:rsidR="006457A6" w:rsidRDefault="006457A6" w:rsidP="002825B5">
      <w:pPr>
        <w:pStyle w:val="Corpodotexto"/>
        <w:spacing w:before="120" w:line="360" w:lineRule="atLeas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EXMO. SR. DR. JU</w:t>
      </w:r>
      <w:r w:rsidR="004669B3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6217CB">
        <w:rPr>
          <w:rFonts w:ascii="Times New Roman" w:hAnsi="Times New Roman" w:cs="Times New Roman"/>
          <w:color w:val="auto"/>
          <w:sz w:val="24"/>
          <w:szCs w:val="24"/>
        </w:rPr>
        <w:t>FEDERAL D</w:t>
      </w:r>
      <w:r w:rsidR="004F30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217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302F">
        <w:rPr>
          <w:rFonts w:ascii="Times New Roman" w:hAnsi="Times New Roman" w:cs="Times New Roman"/>
          <w:color w:val="auto"/>
          <w:sz w:val="24"/>
          <w:szCs w:val="24"/>
        </w:rPr>
        <w:t xml:space="preserve">TERCEIRA VARA DO </w:t>
      </w:r>
      <w:r w:rsidR="006217CB">
        <w:rPr>
          <w:rFonts w:ascii="Times New Roman" w:hAnsi="Times New Roman" w:cs="Times New Roman"/>
          <w:color w:val="auto"/>
          <w:sz w:val="24"/>
          <w:szCs w:val="24"/>
        </w:rPr>
        <w:t xml:space="preserve">JUIZADO ESPECIAL FEDERAL </w:t>
      </w:r>
      <w:r w:rsidR="004F302F">
        <w:rPr>
          <w:rFonts w:ascii="Times New Roman" w:hAnsi="Times New Roman" w:cs="Times New Roman"/>
          <w:color w:val="auto"/>
          <w:sz w:val="24"/>
          <w:szCs w:val="24"/>
        </w:rPr>
        <w:t xml:space="preserve">PREVIDENCIÁRIO </w:t>
      </w:r>
      <w:r w:rsidR="006217CB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auto"/>
          <w:sz w:val="24"/>
          <w:szCs w:val="24"/>
        </w:rPr>
        <w:t>CURITIBA</w:t>
      </w:r>
    </w:p>
    <w:p w14:paraId="2004E426" w14:textId="77777777" w:rsidR="006457A6" w:rsidRDefault="006457A6" w:rsidP="006457A6">
      <w:pPr>
        <w:autoSpaceDE w:val="0"/>
        <w:autoSpaceDN w:val="0"/>
        <w:adjustRightInd w:val="0"/>
        <w:spacing w:before="120" w:line="360" w:lineRule="atLeast"/>
        <w:jc w:val="center"/>
      </w:pPr>
      <w:r>
        <w:rPr>
          <w:i/>
          <w:sz w:val="16"/>
          <w:szCs w:val="16"/>
        </w:rPr>
        <w:t>(</w:t>
      </w:r>
      <w:r w:rsidR="003B28E6">
        <w:rPr>
          <w:i/>
          <w:sz w:val="16"/>
          <w:szCs w:val="16"/>
        </w:rPr>
        <w:t xml:space="preserve">em processos em papel, </w:t>
      </w:r>
      <w:r>
        <w:rPr>
          <w:i/>
          <w:sz w:val="16"/>
          <w:szCs w:val="16"/>
        </w:rPr>
        <w:t>deixar margem esquerda de 3,5 cm e um espaço em branco de 12cm para despacho do juiz)</w:t>
      </w:r>
      <w:bookmarkStart w:id="0" w:name="_GoBack"/>
      <w:bookmarkEnd w:id="0"/>
    </w:p>
    <w:p w14:paraId="76B144A2" w14:textId="79F482A7" w:rsidR="006457A6" w:rsidRPr="006217CB" w:rsidRDefault="006457A6" w:rsidP="006217CB">
      <w:pPr>
        <w:pStyle w:val="Corpodotexto"/>
        <w:spacing w:before="120" w:line="360" w:lineRule="atLeast"/>
        <w:ind w:firstLine="2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RICARDO PEREIRA</w:t>
      </w:r>
      <w:r>
        <w:rPr>
          <w:rFonts w:ascii="Times New Roman" w:hAnsi="Times New Roman" w:cs="Times New Roman"/>
          <w:color w:val="auto"/>
          <w:sz w:val="24"/>
          <w:szCs w:val="24"/>
        </w:rPr>
        <w:t>, administrador de empresas, infra</w:t>
      </w:r>
      <w:r w:rsidR="006217CB">
        <w:rPr>
          <w:rFonts w:ascii="Times New Roman" w:hAnsi="Times New Roman" w:cs="Times New Roman"/>
          <w:color w:val="auto"/>
          <w:sz w:val="24"/>
          <w:szCs w:val="24"/>
        </w:rPr>
        <w:t>-assinado, perito cadastrado n</w:t>
      </w:r>
      <w:r w:rsidR="004F302F">
        <w:rPr>
          <w:rFonts w:ascii="Times New Roman" w:hAnsi="Times New Roman" w:cs="Times New Roman"/>
          <w:color w:val="auto"/>
          <w:sz w:val="24"/>
          <w:szCs w:val="24"/>
        </w:rPr>
        <w:t>o Tribunal Regional Federal da Quarta Região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com currículo e comprovações de capacidade técnica, em anexo, vem, respeitosamente, requerer a inclusão de seu nome na lista de peritos desta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ara para futuras nomeações, </w:t>
      </w:r>
      <w:r w:rsidR="002825B5">
        <w:rPr>
          <w:rFonts w:ascii="Times New Roman" w:hAnsi="Times New Roman" w:cs="Times New Roman"/>
          <w:color w:val="auto"/>
          <w:sz w:val="24"/>
          <w:szCs w:val="24"/>
        </w:rPr>
        <w:t xml:space="preserve">condição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prevista no novo Código de Processo Civil, artigo 157, parágrafo segundo,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em perícias de cálculos </w:t>
      </w:r>
      <w:r w:rsidR="004F302F">
        <w:rPr>
          <w:rFonts w:ascii="Times New Roman" w:hAnsi="Times New Roman" w:cs="Times New Roman"/>
          <w:b/>
          <w:color w:val="auto"/>
          <w:sz w:val="24"/>
          <w:szCs w:val="24"/>
        </w:rPr>
        <w:t>previdenciários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09A2E43E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Dados para contato:</w:t>
      </w:r>
    </w:p>
    <w:p w14:paraId="491AD140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Ricardo Pereira</w:t>
      </w:r>
    </w:p>
    <w:p w14:paraId="24DA5CF8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Rua Álvaro Cruz, 2019 / sala 1003 – Seminário – Curitiba – PR </w:t>
      </w:r>
    </w:p>
    <w:p w14:paraId="682D4BF7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CEP: 81280-000</w:t>
      </w:r>
    </w:p>
    <w:p w14:paraId="2CC83393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Telefone: (41) 44444 4444</w:t>
      </w:r>
    </w:p>
    <w:p w14:paraId="176F5703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Celular: (41) 9333 3333</w:t>
      </w:r>
    </w:p>
    <w:p w14:paraId="2569C1F1" w14:textId="77777777" w:rsidR="006457A6" w:rsidRDefault="006457A6" w:rsidP="003B28E6">
      <w:pPr>
        <w:pStyle w:val="Corpodotexto"/>
        <w:spacing w:line="360" w:lineRule="atLeast"/>
        <w:ind w:left="255" w:firstLine="25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E-mail: ricardoper@hotmail.com</w:t>
      </w:r>
    </w:p>
    <w:p w14:paraId="654208B3" w14:textId="34452A2B" w:rsidR="006457A6" w:rsidRDefault="006457A6" w:rsidP="006457A6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TERMOS EM QUE ESPERA DEFERIMENTO</w:t>
      </w:r>
      <w:r w:rsidR="002825B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154A62D" w14:textId="77777777" w:rsidR="006457A6" w:rsidRDefault="003B28E6" w:rsidP="006457A6">
      <w:pPr>
        <w:pStyle w:val="Subtituloap"/>
        <w:spacing w:before="120" w:line="36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Curitiba, 15 de julho de 2018</w:t>
      </w:r>
      <w:r w:rsidR="006457A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777DC73" w14:textId="77777777" w:rsidR="006457A6" w:rsidRDefault="006457A6" w:rsidP="006457A6">
      <w:pPr>
        <w:autoSpaceDE w:val="0"/>
        <w:autoSpaceDN w:val="0"/>
        <w:adjustRightInd w:val="0"/>
        <w:spacing w:before="120" w:line="360" w:lineRule="atLeas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................... assinatura física no caso de processo em papel ......................</w:t>
      </w:r>
    </w:p>
    <w:p w14:paraId="6C50E1EB" w14:textId="77777777" w:rsidR="006457A6" w:rsidRDefault="006457A6" w:rsidP="006457A6"/>
    <w:p w14:paraId="75F7F2C6" w14:textId="77777777" w:rsidR="00927CF3" w:rsidRPr="00130E16" w:rsidRDefault="007E1D31" w:rsidP="00927CF3">
      <w:pPr>
        <w:jc w:val="right"/>
        <w:rPr>
          <w:noProof/>
          <w:sz w:val="12"/>
          <w:szCs w:val="40"/>
        </w:rPr>
      </w:pPr>
      <w:r w:rsidRPr="00130E16">
        <w:rPr>
          <w:noProof/>
          <w:sz w:val="44"/>
          <w:szCs w:val="40"/>
        </w:rPr>
        <w:t xml:space="preserve">  </w:t>
      </w:r>
    </w:p>
    <w:p w14:paraId="44298041" w14:textId="77777777" w:rsidR="00927CF3" w:rsidRPr="00130E16" w:rsidRDefault="00927CF3" w:rsidP="00927CF3">
      <w:pPr>
        <w:jc w:val="right"/>
        <w:rPr>
          <w:noProof/>
          <w:sz w:val="12"/>
          <w:szCs w:val="40"/>
        </w:rPr>
      </w:pPr>
    </w:p>
    <w:p w14:paraId="072A0DDE" w14:textId="77777777" w:rsidR="00927CF3" w:rsidRPr="00130E16" w:rsidRDefault="00927CF3" w:rsidP="00927CF3">
      <w:pPr>
        <w:jc w:val="right"/>
        <w:rPr>
          <w:rFonts w:ascii="Verdana" w:hAnsi="Verdana"/>
          <w:noProof/>
          <w:sz w:val="8"/>
          <w:szCs w:val="40"/>
        </w:rPr>
      </w:pPr>
    </w:p>
    <w:p w14:paraId="73629F5D" w14:textId="77777777" w:rsidR="007946B3" w:rsidRPr="00130E16" w:rsidRDefault="007946B3" w:rsidP="00927CF3">
      <w:pPr>
        <w:jc w:val="right"/>
        <w:rPr>
          <w:rFonts w:ascii="Verdana" w:hAnsi="Verdana"/>
          <w:noProof/>
          <w:sz w:val="8"/>
          <w:szCs w:val="40"/>
        </w:rPr>
      </w:pPr>
    </w:p>
    <w:p w14:paraId="2988A8F3" w14:textId="77777777" w:rsidR="004C05D2" w:rsidRDefault="004C05D2" w:rsidP="00130E16">
      <w:pPr>
        <w:pStyle w:val="NormalWeb"/>
        <w:spacing w:before="120" w:beforeAutospacing="0" w:after="312" w:afterAutospacing="0" w:line="270" w:lineRule="atLeast"/>
        <w:rPr>
          <w:rFonts w:ascii="Verdana" w:hAnsi="Verdana" w:cs="Arial"/>
          <w:iCs/>
          <w:color w:val="111111"/>
          <w:sz w:val="20"/>
          <w:szCs w:val="20"/>
        </w:rPr>
      </w:pPr>
    </w:p>
    <w:p w14:paraId="7AC636FC" w14:textId="77777777" w:rsidR="00130E16" w:rsidRPr="00F93124" w:rsidRDefault="00130E16" w:rsidP="004C05D2">
      <w:pPr>
        <w:jc w:val="both"/>
        <w:rPr>
          <w:rFonts w:ascii="Verdana" w:hAnsi="Verdana" w:cs="Arial"/>
          <w:sz w:val="20"/>
          <w:szCs w:val="20"/>
        </w:rPr>
      </w:pPr>
    </w:p>
    <w:p w14:paraId="2138510B" w14:textId="77777777" w:rsidR="00130E16" w:rsidRPr="00F93124" w:rsidRDefault="00130E16" w:rsidP="00927CF3">
      <w:pPr>
        <w:jc w:val="center"/>
        <w:rPr>
          <w:rFonts w:ascii="Verdana" w:hAnsi="Verdana"/>
          <w:sz w:val="20"/>
          <w:szCs w:val="20"/>
        </w:rPr>
      </w:pPr>
    </w:p>
    <w:sectPr w:rsidR="00130E16" w:rsidRPr="00F93124" w:rsidSect="00E6738C">
      <w:headerReference w:type="default" r:id="rId8"/>
      <w:footerReference w:type="default" r:id="rId9"/>
      <w:pgSz w:w="11906" w:h="16838"/>
      <w:pgMar w:top="1417" w:right="1701" w:bottom="1417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620E" w14:textId="77777777" w:rsidR="009D2E8D" w:rsidRDefault="009D2E8D" w:rsidP="00F9423D">
      <w:r>
        <w:separator/>
      </w:r>
    </w:p>
  </w:endnote>
  <w:endnote w:type="continuationSeparator" w:id="0">
    <w:p w14:paraId="1121639A" w14:textId="77777777" w:rsidR="009D2E8D" w:rsidRDefault="009D2E8D" w:rsidP="00F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E321" w14:textId="77777777" w:rsidR="00901541" w:rsidRDefault="00901541" w:rsidP="00901541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58CEDF14" w14:textId="04F76E8E" w:rsidR="00F9423D" w:rsidRPr="00901541" w:rsidRDefault="00901541" w:rsidP="00901541">
    <w:pPr>
      <w:pStyle w:val="Rodap"/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E17C" w14:textId="77777777" w:rsidR="009D2E8D" w:rsidRDefault="009D2E8D" w:rsidP="00F9423D">
      <w:r>
        <w:separator/>
      </w:r>
    </w:p>
  </w:footnote>
  <w:footnote w:type="continuationSeparator" w:id="0">
    <w:p w14:paraId="7D692647" w14:textId="77777777" w:rsidR="009D2E8D" w:rsidRDefault="009D2E8D" w:rsidP="00F9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9E5B" w14:textId="77777777" w:rsidR="00F9423D" w:rsidRDefault="00062547" w:rsidP="00084630">
    <w:pPr>
      <w:pStyle w:val="Cabealho"/>
      <w:ind w:left="-567"/>
      <w:jc w:val="center"/>
    </w:pPr>
    <w:r w:rsidRPr="00062547">
      <w:rPr>
        <w:noProof/>
      </w:rPr>
      <w:drawing>
        <wp:inline distT="0" distB="0" distL="0" distR="0" wp14:anchorId="77E8EC11" wp14:editId="3DB54801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BAB86" w14:textId="77777777" w:rsidR="00062547" w:rsidRDefault="00062547" w:rsidP="00084630">
    <w:pPr>
      <w:pStyle w:val="Cabealho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21174"/>
    <w:multiLevelType w:val="hybridMultilevel"/>
    <w:tmpl w:val="D89EA148"/>
    <w:lvl w:ilvl="0" w:tplc="9664F740">
      <w:start w:val="1"/>
      <w:numFmt w:val="lowerLetter"/>
      <w:lvlText w:val="%1)"/>
      <w:lvlJc w:val="left"/>
      <w:pPr>
        <w:ind w:left="81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3D"/>
    <w:rsid w:val="00062547"/>
    <w:rsid w:val="00070325"/>
    <w:rsid w:val="00084630"/>
    <w:rsid w:val="00114E7C"/>
    <w:rsid w:val="00130E16"/>
    <w:rsid w:val="001E42A4"/>
    <w:rsid w:val="001F32C5"/>
    <w:rsid w:val="002201EE"/>
    <w:rsid w:val="002825B5"/>
    <w:rsid w:val="00285E80"/>
    <w:rsid w:val="003949DA"/>
    <w:rsid w:val="003B28E6"/>
    <w:rsid w:val="003B7C57"/>
    <w:rsid w:val="003D0596"/>
    <w:rsid w:val="003D6F72"/>
    <w:rsid w:val="004669B3"/>
    <w:rsid w:val="004C05D2"/>
    <w:rsid w:val="004F302F"/>
    <w:rsid w:val="004F50E1"/>
    <w:rsid w:val="0052430A"/>
    <w:rsid w:val="00535B36"/>
    <w:rsid w:val="00577F9A"/>
    <w:rsid w:val="005D00DF"/>
    <w:rsid w:val="005E4660"/>
    <w:rsid w:val="006217CB"/>
    <w:rsid w:val="006457A6"/>
    <w:rsid w:val="006D412C"/>
    <w:rsid w:val="007946B3"/>
    <w:rsid w:val="007E1D31"/>
    <w:rsid w:val="00837ECD"/>
    <w:rsid w:val="008E0350"/>
    <w:rsid w:val="008F3866"/>
    <w:rsid w:val="00901541"/>
    <w:rsid w:val="009249EE"/>
    <w:rsid w:val="00927CF3"/>
    <w:rsid w:val="00987A93"/>
    <w:rsid w:val="009D2E8D"/>
    <w:rsid w:val="00A54596"/>
    <w:rsid w:val="00AA1172"/>
    <w:rsid w:val="00AB5140"/>
    <w:rsid w:val="00B064D8"/>
    <w:rsid w:val="00B61457"/>
    <w:rsid w:val="00BD5444"/>
    <w:rsid w:val="00BE64CA"/>
    <w:rsid w:val="00C2708A"/>
    <w:rsid w:val="00D80DE2"/>
    <w:rsid w:val="00E60B20"/>
    <w:rsid w:val="00E6738C"/>
    <w:rsid w:val="00EB0D7C"/>
    <w:rsid w:val="00EB6962"/>
    <w:rsid w:val="00ED48D6"/>
    <w:rsid w:val="00F93124"/>
    <w:rsid w:val="00F9423D"/>
    <w:rsid w:val="00F95B85"/>
    <w:rsid w:val="00FA11E0"/>
    <w:rsid w:val="00FA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AC52"/>
  <w15:docId w15:val="{65D409EA-9ACB-4F5F-9AE8-F10A2C6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60" w:line="276" w:lineRule="auto"/>
        <w:ind w:left="141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3D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2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4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94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9423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27CF3"/>
    <w:rPr>
      <w:b/>
      <w:bCs/>
    </w:rPr>
  </w:style>
  <w:style w:type="paragraph" w:customStyle="1" w:styleId="Default">
    <w:name w:val="Default"/>
    <w:rsid w:val="00927CF3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0E1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30E16"/>
    <w:pPr>
      <w:spacing w:before="0" w:after="0" w:line="240" w:lineRule="auto"/>
      <w:ind w:left="0" w:firstLine="0"/>
    </w:pPr>
  </w:style>
  <w:style w:type="paragraph" w:customStyle="1" w:styleId="Subtituloap">
    <w:name w:val="Subtitulo ap"/>
    <w:uiPriority w:val="99"/>
    <w:rsid w:val="006457A6"/>
    <w:pPr>
      <w:autoSpaceDE w:val="0"/>
      <w:autoSpaceDN w:val="0"/>
      <w:adjustRightInd w:val="0"/>
      <w:spacing w:before="0" w:after="0" w:line="250" w:lineRule="atLeast"/>
      <w:ind w:left="0" w:firstLine="0"/>
      <w:jc w:val="center"/>
    </w:pPr>
    <w:rPr>
      <w:rFonts w:ascii="CG Omega" w:hAnsi="CG Omega" w:cs="CG Omega"/>
      <w:b/>
      <w:bCs/>
      <w:sz w:val="21"/>
      <w:szCs w:val="21"/>
    </w:rPr>
  </w:style>
  <w:style w:type="paragraph" w:customStyle="1" w:styleId="Corpodotexto">
    <w:name w:val="Corpo do texto"/>
    <w:uiPriority w:val="99"/>
    <w:rsid w:val="006457A6"/>
    <w:pPr>
      <w:autoSpaceDE w:val="0"/>
      <w:autoSpaceDN w:val="0"/>
      <w:adjustRightInd w:val="0"/>
      <w:spacing w:before="0" w:after="0" w:line="250" w:lineRule="atLeast"/>
      <w:ind w:left="0" w:firstLine="480"/>
    </w:pPr>
    <w:rPr>
      <w:rFonts w:ascii="CG Omega" w:hAnsi="CG Omega" w:cs="CG Omeg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3EE-CDC1-49D8-A283-113AA042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Cláudia - R.Juliano</dc:creator>
  <cp:lastModifiedBy>Rui Juliano</cp:lastModifiedBy>
  <cp:revision>2</cp:revision>
  <cp:lastPrinted>2015-03-10T20:02:00Z</cp:lastPrinted>
  <dcterms:created xsi:type="dcterms:W3CDTF">2024-06-18T17:39:00Z</dcterms:created>
  <dcterms:modified xsi:type="dcterms:W3CDTF">2024-06-18T17:39:00Z</dcterms:modified>
</cp:coreProperties>
</file>